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10" w:rsidRDefault="003A5010" w:rsidP="003A5010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Вера в Аллаха</w:t>
      </w:r>
    </w:p>
    <w:p w:rsidR="003A5010" w:rsidRDefault="003A5010" w:rsidP="003A5010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 xml:space="preserve"> (</w:t>
      </w:r>
      <w:proofErr w:type="gramStart"/>
      <w:r>
        <w:rPr>
          <w:color w:val="002A80"/>
          <w:sz w:val="34"/>
          <w:szCs w:val="34"/>
        </w:rPr>
        <w:t>часть</w:t>
      </w:r>
      <w:proofErr w:type="gramEnd"/>
      <w:r>
        <w:rPr>
          <w:color w:val="002A80"/>
          <w:sz w:val="34"/>
          <w:szCs w:val="34"/>
        </w:rPr>
        <w:t xml:space="preserve"> 1 из 3)</w:t>
      </w:r>
    </w:p>
    <w:p w:rsidR="003A5010" w:rsidRDefault="003A5010" w:rsidP="003A5010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Вступление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r>
        <w:rPr>
          <w:noProof/>
          <w:color w:val="008000"/>
          <w:sz w:val="30"/>
          <w:szCs w:val="30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2667000" cy="1800225"/>
            <wp:effectExtent l="0" t="0" r="0" b="9525"/>
            <wp:wrapSquare wrapText="bothSides"/>
            <wp:docPr id="14" name="Picture 14" descr="http://www.islamreligion.com/articles_ru/images/Belief_in_God_(part_1_of_3)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islamreligion.com/articles_ru/images/Belief_in_God_(part_1_of_3)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6"/>
          <w:szCs w:val="26"/>
        </w:rPr>
        <w:t>Основу</w:t>
      </w:r>
      <w:proofErr w:type="gramStart"/>
      <w:r>
        <w:rPr>
          <w:color w:val="000000"/>
          <w:sz w:val="26"/>
          <w:szCs w:val="26"/>
        </w:rPr>
        <w:t>  исламской</w:t>
      </w:r>
      <w:proofErr w:type="gramEnd"/>
      <w:r>
        <w:rPr>
          <w:color w:val="000000"/>
          <w:sz w:val="26"/>
          <w:szCs w:val="26"/>
        </w:rPr>
        <w:t>  религии составляет  Вера в единого Аллаха.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Как и любая другая религия, ислам призывает верить в Бога.</w:t>
      </w:r>
      <w:proofErr w:type="gramEnd"/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 фразе «ля иляха илля Аллах» (нет божества, достойного поклонения, кроме Аллаха), выражается основной принцип ислама «таухид</w:t>
      </w:r>
      <w:proofErr w:type="gramStart"/>
      <w:r>
        <w:rPr>
          <w:color w:val="000000"/>
          <w:sz w:val="26"/>
          <w:szCs w:val="26"/>
        </w:rPr>
        <w:t>»  –</w:t>
      </w:r>
      <w:proofErr w:type="gramEnd"/>
      <w:r>
        <w:rPr>
          <w:color w:val="000000"/>
          <w:sz w:val="26"/>
          <w:szCs w:val="26"/>
        </w:rPr>
        <w:t xml:space="preserve"> вера в Единого Господа. Кроме того, «ля иляха илля Аллах» – это первая половина свидетельства,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посредством которого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человек становится мусульманином.  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Для многих немусульман слово Аллах, арабское имя Бога, означает некое отдаленное и чуждое божество, когда-то почитаемое арабами.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Некоторые даже полагают, что это языческий бог луны.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На самом деле, слово Аллах переводится с арабского как Единый Истинный Бог. Даже арабоговорящие христиане и иудеи обращаются ко Всевышнему как «Аллах».</w:t>
      </w:r>
      <w:proofErr w:type="gramEnd"/>
    </w:p>
    <w:p w:rsidR="003A5010" w:rsidRDefault="003A5010" w:rsidP="003A5010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Поиски Всевышнего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Западные философы, восточные мистики, а также современные ученые пытаются познать Бога по-своему.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Мистики утверждают, что Господь обитает в своих творениях, и Его можно найти через духовный опыт.</w:t>
      </w:r>
      <w:proofErr w:type="gramEnd"/>
      <w:r>
        <w:rPr>
          <w:color w:val="000000"/>
          <w:sz w:val="26"/>
          <w:szCs w:val="26"/>
        </w:rPr>
        <w:t xml:space="preserve"> Философы в поисках Бога используют только разум, и часто говорят о</w:t>
      </w:r>
      <w:proofErr w:type="gramStart"/>
      <w:r>
        <w:rPr>
          <w:color w:val="000000"/>
          <w:sz w:val="26"/>
          <w:szCs w:val="26"/>
        </w:rPr>
        <w:t>  Господе</w:t>
      </w:r>
      <w:proofErr w:type="gramEnd"/>
      <w:r>
        <w:rPr>
          <w:color w:val="000000"/>
          <w:sz w:val="26"/>
          <w:szCs w:val="26"/>
        </w:rPr>
        <w:t>, как о Наблюдателе, незаинтересованном в Своих творениях. Приверженцы агностицизма, одного из направлений</w:t>
      </w:r>
      <w:proofErr w:type="gramStart"/>
      <w:r>
        <w:rPr>
          <w:color w:val="000000"/>
          <w:sz w:val="26"/>
          <w:szCs w:val="26"/>
        </w:rPr>
        <w:t>  в</w:t>
      </w:r>
      <w:proofErr w:type="gramEnd"/>
      <w:r>
        <w:rPr>
          <w:color w:val="000000"/>
          <w:sz w:val="26"/>
          <w:szCs w:val="26"/>
        </w:rPr>
        <w:t xml:space="preserve"> философии,  отрицают возможность доказать или опровергнуть существование Бога. Иначе говоря, агностики заявляют, что поверят лишь тогда, когда лично ощутят присутствие Господа. О таких Господь говорит:</w:t>
      </w:r>
    </w:p>
    <w:p w:rsidR="003A5010" w:rsidRDefault="003A5010" w:rsidP="003A5010">
      <w:pPr>
        <w:pStyle w:val="w-quran"/>
        <w:shd w:val="clear" w:color="auto" w:fill="E1F4FD"/>
        <w:spacing w:before="0" w:beforeAutospacing="0" w:after="160" w:afterAutospacing="0"/>
        <w:ind w:left="851" w:right="851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«Те, которые лишены знания, говорят: «Почему Аллах не говорит с нами? Почему знамение не приходит к нам</w:t>
      </w:r>
      <w:proofErr w:type="gramStart"/>
      <w:r>
        <w:rPr>
          <w:b/>
          <w:bCs/>
          <w:color w:val="000000"/>
          <w:sz w:val="26"/>
          <w:szCs w:val="26"/>
        </w:rPr>
        <w:t>?»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b/>
          <w:bCs/>
          <w:color w:val="000000"/>
          <w:sz w:val="26"/>
          <w:szCs w:val="26"/>
        </w:rPr>
        <w:t>Такие же слова говорили их предшественники.</w:t>
      </w:r>
      <w:proofErr w:type="gramEnd"/>
      <w:r>
        <w:rPr>
          <w:b/>
          <w:bCs/>
          <w:color w:val="000000"/>
          <w:sz w:val="26"/>
          <w:szCs w:val="26"/>
        </w:rPr>
        <w:t xml:space="preserve"> Их сердца похожи…» (Коран 2:118)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lastRenderedPageBreak/>
        <w:t>Получается, что подобное рассуждение далеко не ново; как раньше, так и сейчас люди выдвигают одни и те же возражения.</w:t>
      </w:r>
      <w:proofErr w:type="gramEnd"/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Согласно исламу, найти Аллаха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можно через сохранившееся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учение пророков.</w:t>
      </w:r>
      <w:proofErr w:type="gramEnd"/>
      <w:r>
        <w:rPr>
          <w:color w:val="000000"/>
          <w:sz w:val="26"/>
          <w:szCs w:val="26"/>
        </w:rPr>
        <w:t xml:space="preserve"> Ислам утверждает, что Господь отправлял пророков на протяжении веков, чтобы направлять людей к Нему. Размышляя над знамениями Всевышнего, которые говорят о Нем, человек осуществляет свой путь к вере:</w:t>
      </w:r>
    </w:p>
    <w:p w:rsidR="003A5010" w:rsidRDefault="003A5010" w:rsidP="003A5010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«Мы уже разъяснили знамения людям убежденным</w:t>
      </w:r>
      <w:proofErr w:type="gramStart"/>
      <w:r>
        <w:rPr>
          <w:b/>
          <w:bCs/>
          <w:color w:val="000000"/>
          <w:sz w:val="26"/>
          <w:szCs w:val="26"/>
        </w:rPr>
        <w:t>!»</w:t>
      </w:r>
      <w:proofErr w:type="gramEnd"/>
      <w:r>
        <w:rPr>
          <w:b/>
          <w:bCs/>
          <w:color w:val="000000"/>
          <w:sz w:val="26"/>
          <w:szCs w:val="26"/>
        </w:rPr>
        <w:t xml:space="preserve"> (Коран 2:118)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Чудеса Бога, как небесное откровение, часто упоминаются в Коране.</w:t>
      </w:r>
      <w:proofErr w:type="gramEnd"/>
      <w:r>
        <w:rPr>
          <w:color w:val="000000"/>
          <w:sz w:val="26"/>
          <w:szCs w:val="26"/>
        </w:rPr>
        <w:t>  Любой, кто взглянет на этот чудесный мир</w:t>
      </w:r>
      <w:proofErr w:type="gramStart"/>
      <w:r>
        <w:rPr>
          <w:color w:val="000000"/>
          <w:sz w:val="26"/>
          <w:szCs w:val="26"/>
        </w:rPr>
        <w:t>  широко</w:t>
      </w:r>
      <w:proofErr w:type="gramEnd"/>
      <w:r>
        <w:rPr>
          <w:color w:val="000000"/>
          <w:sz w:val="26"/>
          <w:szCs w:val="26"/>
        </w:rPr>
        <w:t xml:space="preserve"> открытым сердцем, непременно увидит явные знамения Творца.</w:t>
      </w:r>
    </w:p>
    <w:p w:rsidR="003A5010" w:rsidRDefault="003A5010" w:rsidP="003A5010">
      <w:pPr>
        <w:pStyle w:val="w-quran"/>
        <w:shd w:val="clear" w:color="auto" w:fill="E1F4FD"/>
        <w:spacing w:before="0" w:beforeAutospacing="0" w:after="160" w:afterAutospacing="0"/>
        <w:ind w:left="851" w:right="851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«Скажи: «Постранствуйте по земле и посмотрите, как Он создал творение в первый раз. </w:t>
      </w:r>
      <w:proofErr w:type="gramStart"/>
      <w:r>
        <w:rPr>
          <w:b/>
          <w:bCs/>
          <w:color w:val="000000"/>
          <w:sz w:val="26"/>
          <w:szCs w:val="26"/>
        </w:rPr>
        <w:t>Затем Аллах создаст конечное творение (воскресит мертвых).</w:t>
      </w:r>
      <w:proofErr w:type="gramEnd"/>
      <w:r>
        <w:rPr>
          <w:b/>
          <w:bCs/>
          <w:color w:val="000000"/>
          <w:sz w:val="26"/>
          <w:szCs w:val="26"/>
        </w:rPr>
        <w:t xml:space="preserve"> Воистину, Аллах способен на всякую вещь» (Коран 29:20)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Знамения Господа есть повсюду – и в окружающем мире, и в нас самих:</w:t>
      </w:r>
    </w:p>
    <w:p w:rsidR="003A5010" w:rsidRDefault="003A5010" w:rsidP="003A5010">
      <w:pPr>
        <w:pStyle w:val="w-quran"/>
        <w:shd w:val="clear" w:color="auto" w:fill="E1F4FD"/>
        <w:spacing w:before="0" w:beforeAutospacing="0" w:after="160" w:afterAutospacing="0"/>
        <w:ind w:left="851" w:right="851"/>
        <w:jc w:val="both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«На земле есть знамения для людей убежденных, а также в вас самих.</w:t>
      </w:r>
      <w:proofErr w:type="gramEnd"/>
      <w:r>
        <w:rPr>
          <w:b/>
          <w:bCs/>
          <w:color w:val="000000"/>
          <w:sz w:val="26"/>
          <w:szCs w:val="26"/>
        </w:rPr>
        <w:t xml:space="preserve"> Неужели вы не видите</w:t>
      </w:r>
      <w:proofErr w:type="gramStart"/>
      <w:r>
        <w:rPr>
          <w:b/>
          <w:bCs/>
          <w:color w:val="000000"/>
          <w:sz w:val="26"/>
          <w:szCs w:val="26"/>
        </w:rPr>
        <w:t>?»</w:t>
      </w:r>
      <w:proofErr w:type="gramEnd"/>
      <w:r>
        <w:rPr>
          <w:b/>
          <w:bCs/>
          <w:color w:val="000000"/>
          <w:sz w:val="26"/>
          <w:szCs w:val="26"/>
        </w:rPr>
        <w:t xml:space="preserve"> (Коран 51:20-21)</w:t>
      </w:r>
    </w:p>
    <w:p w:rsidR="003A5010" w:rsidRDefault="003A5010" w:rsidP="003A5010">
      <w:pPr>
        <w:shd w:val="clear" w:color="auto" w:fill="E1F4FD"/>
        <w:rPr>
          <w:color w:val="000000"/>
          <w:sz w:val="24"/>
          <w:szCs w:val="24"/>
        </w:rPr>
      </w:pPr>
      <w:r>
        <w:rPr>
          <w:color w:val="000000"/>
        </w:rPr>
        <w:t> </w:t>
      </w:r>
    </w:p>
    <w:p w:rsidR="003A5010" w:rsidRDefault="003A5010" w:rsidP="003A5010">
      <w:pPr>
        <w:shd w:val="clear" w:color="auto" w:fill="E1F4FD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601595" cy="2623185"/>
            <wp:effectExtent l="0" t="0" r="8255" b="5715"/>
            <wp:docPr id="13" name="Picture 13" descr="http://www.islamreligion.com/articles_ru/images/Belief_in_God_(part_1_of_3)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islamreligion.com/articles_ru/images/Belief_in_God_(part_1_of_3)_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262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010" w:rsidRDefault="003A5010" w:rsidP="003A5010">
      <w:pPr>
        <w:pStyle w:val="w-caption"/>
        <w:shd w:val="clear" w:color="auto" w:fill="E1F4FD"/>
        <w:spacing w:before="120" w:beforeAutospacing="0" w:after="120" w:afterAutospacing="0"/>
        <w:jc w:val="both"/>
        <w:rPr>
          <w:color w:val="008000"/>
        </w:rPr>
      </w:pPr>
      <w:r>
        <w:rPr>
          <w:color w:val="008000"/>
        </w:rPr>
        <w:t>Красота и сложность нашей Вселенной. Коническая туманность Снимок космического телескопа Hubble (НАСА)</w:t>
      </w:r>
    </w:p>
    <w:p w:rsidR="003A5010" w:rsidRDefault="003A5010" w:rsidP="003A5010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lastRenderedPageBreak/>
        <w:t>(</w:t>
      </w:r>
      <w:proofErr w:type="gramStart"/>
      <w:r>
        <w:rPr>
          <w:color w:val="002A80"/>
          <w:sz w:val="34"/>
          <w:szCs w:val="34"/>
        </w:rPr>
        <w:t>часть</w:t>
      </w:r>
      <w:proofErr w:type="gramEnd"/>
      <w:r>
        <w:rPr>
          <w:color w:val="002A80"/>
          <w:sz w:val="34"/>
          <w:szCs w:val="34"/>
        </w:rPr>
        <w:t xml:space="preserve"> 2 из 3)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Согласно исламу, вера в Аллаха имеет четыре составляющие:</w:t>
      </w:r>
    </w:p>
    <w:p w:rsidR="003A5010" w:rsidRDefault="003A5010" w:rsidP="003A5010">
      <w:pPr>
        <w:pStyle w:val="w-body-text-bullet"/>
        <w:shd w:val="clear" w:color="auto" w:fill="E1F4FD"/>
        <w:spacing w:before="0" w:beforeAutospacing="0" w:after="160" w:afterAutospacing="0"/>
        <w:ind w:left="454" w:hanging="454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(I</w:t>
      </w:r>
      <w:r>
        <w:rPr>
          <w:color w:val="000000"/>
          <w:sz w:val="26"/>
          <w:szCs w:val="26"/>
          <w:lang w:val="ru-RU"/>
        </w:rPr>
        <w:t>)</w:t>
      </w:r>
      <w:r>
        <w:rPr>
          <w:rStyle w:val="apple-converted-space"/>
          <w:color w:val="000000"/>
          <w:sz w:val="26"/>
          <w:szCs w:val="26"/>
          <w:lang w:val="ru-RU"/>
        </w:rPr>
        <w:t> </w:t>
      </w:r>
      <w:r>
        <w:rPr>
          <w:color w:val="000000"/>
          <w:sz w:val="26"/>
          <w:szCs w:val="26"/>
        </w:rPr>
        <w:t>Вера в существование Аллаха.</w:t>
      </w:r>
      <w:proofErr w:type="gramEnd"/>
    </w:p>
    <w:p w:rsidR="003A5010" w:rsidRDefault="003A5010" w:rsidP="003A5010">
      <w:pPr>
        <w:pStyle w:val="w-body-text-bullet"/>
        <w:shd w:val="clear" w:color="auto" w:fill="E1F4FD"/>
        <w:spacing w:before="0" w:beforeAutospacing="0" w:after="160" w:afterAutospacing="0"/>
        <w:ind w:left="454" w:hanging="45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(II</w:t>
      </w:r>
      <w:r>
        <w:rPr>
          <w:color w:val="000000"/>
          <w:sz w:val="26"/>
          <w:szCs w:val="26"/>
          <w:lang w:val="ru-RU"/>
        </w:rPr>
        <w:t>) Аллах – Творец всего.</w:t>
      </w:r>
    </w:p>
    <w:p w:rsidR="003A5010" w:rsidRDefault="003A5010" w:rsidP="003A5010">
      <w:pPr>
        <w:pStyle w:val="w-body-text-bullet"/>
        <w:shd w:val="clear" w:color="auto" w:fill="E1F4FD"/>
        <w:spacing w:before="0" w:beforeAutospacing="0" w:after="160" w:afterAutospacing="0"/>
        <w:ind w:left="454" w:hanging="45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(III</w:t>
      </w:r>
      <w:r>
        <w:rPr>
          <w:color w:val="000000"/>
          <w:sz w:val="26"/>
          <w:szCs w:val="26"/>
          <w:lang w:val="ru-RU"/>
        </w:rPr>
        <w:t>) Только Аллах достоин поклонения.</w:t>
      </w:r>
    </w:p>
    <w:p w:rsidR="003A5010" w:rsidRDefault="003A5010" w:rsidP="003A5010">
      <w:pPr>
        <w:pStyle w:val="w-body-text-bullet"/>
        <w:shd w:val="clear" w:color="auto" w:fill="E1F4FD"/>
        <w:spacing w:before="0" w:beforeAutospacing="0" w:after="160" w:afterAutospacing="0"/>
        <w:ind w:left="454" w:hanging="45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(IV</w:t>
      </w:r>
      <w:r>
        <w:rPr>
          <w:color w:val="000000"/>
          <w:sz w:val="26"/>
          <w:szCs w:val="26"/>
          <w:lang w:val="ru-RU"/>
        </w:rPr>
        <w:t>) Аллаха имеет прекрасные имена и атрибуты.</w:t>
      </w:r>
    </w:p>
    <w:p w:rsidR="003A5010" w:rsidRDefault="003A5010" w:rsidP="003A5010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b w:val="0"/>
          <w:bCs w:val="0"/>
          <w:color w:val="008000"/>
          <w:sz w:val="14"/>
          <w:szCs w:val="14"/>
        </w:rPr>
        <w:t>           </w:t>
      </w:r>
      <w:r>
        <w:rPr>
          <w:rStyle w:val="apple-converted-space"/>
          <w:b w:val="0"/>
          <w:bCs w:val="0"/>
          <w:color w:val="008000"/>
          <w:sz w:val="14"/>
          <w:szCs w:val="14"/>
        </w:rPr>
        <w:t> </w:t>
      </w:r>
      <w:r>
        <w:rPr>
          <w:color w:val="008000"/>
          <w:sz w:val="30"/>
          <w:szCs w:val="30"/>
        </w:rPr>
        <w:t>I.</w:t>
      </w:r>
      <w:r>
        <w:rPr>
          <w:b w:val="0"/>
          <w:bCs w:val="0"/>
          <w:color w:val="008000"/>
          <w:sz w:val="14"/>
          <w:szCs w:val="14"/>
        </w:rPr>
        <w:t>     </w:t>
      </w:r>
      <w:r>
        <w:rPr>
          <w:rStyle w:val="apple-converted-space"/>
          <w:b w:val="0"/>
          <w:bCs w:val="0"/>
          <w:color w:val="008000"/>
          <w:sz w:val="14"/>
          <w:szCs w:val="14"/>
        </w:rPr>
        <w:t> </w:t>
      </w:r>
      <w:r>
        <w:rPr>
          <w:color w:val="008000"/>
          <w:sz w:val="30"/>
          <w:szCs w:val="30"/>
        </w:rPr>
        <w:t>Вера в существование</w:t>
      </w:r>
      <w:r>
        <w:rPr>
          <w:rStyle w:val="apple-converted-space"/>
          <w:color w:val="008000"/>
          <w:sz w:val="30"/>
          <w:szCs w:val="30"/>
        </w:rPr>
        <w:t> </w:t>
      </w:r>
      <w:r>
        <w:rPr>
          <w:color w:val="008000"/>
          <w:sz w:val="30"/>
          <w:szCs w:val="30"/>
        </w:rPr>
        <w:t>Аллаха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Не требуется никаких научных, математических  или философских доводов, чтобы подтвердить существование Аллаха, потому что это не научное «открытие» и не теорема, которую можно доказать. </w:t>
      </w:r>
      <w:proofErr w:type="gramStart"/>
      <w:r>
        <w:rPr>
          <w:color w:val="000000"/>
          <w:sz w:val="26"/>
          <w:szCs w:val="26"/>
        </w:rPr>
        <w:t>Говоря простыми словами, разумный человек и так понимает, что Бог есть.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Если мы видим корабль, значит, есть тот, кто его построил; если существует Вселенная, значит, кто-то ее сотворил.</w:t>
      </w:r>
      <w:proofErr w:type="gramEnd"/>
      <w:r>
        <w:rPr>
          <w:color w:val="000000"/>
          <w:sz w:val="26"/>
          <w:szCs w:val="26"/>
        </w:rPr>
        <w:t xml:space="preserve"> Мы получаем ответ на наши молитвы, нам известно о </w:t>
      </w:r>
      <w:proofErr w:type="gramStart"/>
      <w:r>
        <w:rPr>
          <w:color w:val="000000"/>
          <w:sz w:val="26"/>
          <w:szCs w:val="26"/>
        </w:rPr>
        <w:t>чудесах  пророков</w:t>
      </w:r>
      <w:proofErr w:type="gramEnd"/>
      <w:r>
        <w:rPr>
          <w:color w:val="000000"/>
          <w:sz w:val="26"/>
          <w:szCs w:val="26"/>
        </w:rPr>
        <w:t xml:space="preserve">, об учении священных Писаний… </w:t>
      </w:r>
      <w:proofErr w:type="gramStart"/>
      <w:r>
        <w:rPr>
          <w:color w:val="000000"/>
          <w:sz w:val="26"/>
          <w:szCs w:val="26"/>
        </w:rPr>
        <w:t>Разве все это не говорит о существовании Господа?</w:t>
      </w:r>
      <w:proofErr w:type="gramEnd"/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Ислам не рассматривает человека как греховное существо, которое нуждается в послании с небес для избавления от первородного греха.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Согласно учению ислама, каждый человек рожден с «фитрой» – естеством.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Это отпечаток, который кроется в глубине нашей души, и зачастую остаётся под многочисленными слоями человеческой небрежности.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Люди не приходят в этот мир осквернёнными грехом, однако они склонны забывать.</w:t>
      </w:r>
      <w:proofErr w:type="gramEnd"/>
      <w:r>
        <w:rPr>
          <w:color w:val="000000"/>
          <w:sz w:val="26"/>
          <w:szCs w:val="26"/>
        </w:rPr>
        <w:t xml:space="preserve"> Ведь Всевышний сообщил:</w:t>
      </w:r>
    </w:p>
    <w:p w:rsidR="003A5010" w:rsidRDefault="003A5010" w:rsidP="003A5010">
      <w:pPr>
        <w:pStyle w:val="w-quran"/>
        <w:shd w:val="clear" w:color="auto" w:fill="E1F4FD"/>
        <w:spacing w:before="0" w:beforeAutospacing="0" w:after="160" w:afterAutospacing="0"/>
        <w:ind w:left="851" w:right="851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«Разве Я – не ваш Господь</w:t>
      </w:r>
      <w:proofErr w:type="gramStart"/>
      <w:r>
        <w:rPr>
          <w:b/>
          <w:bCs/>
          <w:color w:val="000000"/>
          <w:sz w:val="26"/>
          <w:szCs w:val="26"/>
        </w:rPr>
        <w:t>?»</w:t>
      </w:r>
      <w:proofErr w:type="gramEnd"/>
      <w:r>
        <w:rPr>
          <w:b/>
          <w:bCs/>
          <w:color w:val="000000"/>
          <w:sz w:val="26"/>
          <w:szCs w:val="26"/>
        </w:rPr>
        <w:t xml:space="preserve"> Они сказали: «Да, мы свидетельствуем» (Коран 7:172)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В этом стихе «они» относится ко всему человеческому роду, мужчинам и женщинам.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«Да» означает признание единства Господа ещё до нашего рождения.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Глубоко в сердце все мы храним отпечаток этого «да».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Зов ислама обращен к этому естеству, которое ответило «да» еще до того как прийти в этот мир.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У Вселенной есть Создатель – знание об этом хранится в нашем подсознании.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Это нечто инстинктивное, а потому не требующее доказательств.</w:t>
      </w:r>
      <w:proofErr w:type="gramEnd"/>
      <w:r>
        <w:rPr>
          <w:color w:val="000000"/>
          <w:sz w:val="26"/>
          <w:szCs w:val="26"/>
        </w:rPr>
        <w:t xml:space="preserve">  Работающие в больнице при Университете штата Пенсильвания, профессор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rStyle w:val="Emphasis"/>
          <w:color w:val="000000"/>
          <w:sz w:val="26"/>
          <w:szCs w:val="26"/>
        </w:rPr>
        <w:t>Юджин д'Акили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и специалист в области ядерной медицины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rStyle w:val="Emphasis"/>
          <w:color w:val="000000"/>
          <w:sz w:val="26"/>
          <w:szCs w:val="26"/>
        </w:rPr>
        <w:t>Эндрю Ньюберг</w:t>
      </w:r>
      <w:r>
        <w:rPr>
          <w:rStyle w:val="apple-converted-space"/>
          <w:i/>
          <w:iCs/>
          <w:color w:val="000000"/>
          <w:sz w:val="26"/>
          <w:szCs w:val="26"/>
        </w:rPr>
        <w:t> </w:t>
      </w:r>
      <w:r>
        <w:rPr>
          <w:rStyle w:val="Emphasis"/>
          <w:color w:val="000000"/>
          <w:sz w:val="26"/>
          <w:szCs w:val="26"/>
        </w:rPr>
        <w:t>утверждают: «Мы связаны с Богом».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Господь спрашивает в Коране:</w:t>
      </w:r>
    </w:p>
    <w:p w:rsidR="003A5010" w:rsidRDefault="003A5010" w:rsidP="003A5010">
      <w:pPr>
        <w:pStyle w:val="w-quran"/>
        <w:shd w:val="clear" w:color="auto" w:fill="E1F4FD"/>
        <w:spacing w:before="0" w:beforeAutospacing="0" w:after="160" w:afterAutospacing="0"/>
        <w:ind w:left="851" w:right="851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«Неужели вы сомневаетесь в Аллахе – Творце небес и земли</w:t>
      </w:r>
      <w:proofErr w:type="gramStart"/>
      <w:r>
        <w:rPr>
          <w:b/>
          <w:bCs/>
          <w:color w:val="000000"/>
          <w:sz w:val="26"/>
          <w:szCs w:val="26"/>
        </w:rPr>
        <w:t>?..</w:t>
      </w:r>
      <w:proofErr w:type="gramEnd"/>
      <w:r>
        <w:rPr>
          <w:b/>
          <w:bCs/>
          <w:color w:val="000000"/>
          <w:sz w:val="26"/>
          <w:szCs w:val="26"/>
        </w:rPr>
        <w:t>» (Коран 14:10)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Возможно, кто-то спросит: «Если вера в Аллаха есть нечто естественное, почему некоторые не верят</w:t>
      </w:r>
      <w:proofErr w:type="gramStart"/>
      <w:r>
        <w:rPr>
          <w:color w:val="000000"/>
          <w:sz w:val="26"/>
          <w:szCs w:val="26"/>
        </w:rPr>
        <w:t>?»</w:t>
      </w:r>
      <w:proofErr w:type="gramEnd"/>
      <w:r>
        <w:rPr>
          <w:color w:val="000000"/>
          <w:sz w:val="26"/>
          <w:szCs w:val="26"/>
        </w:rPr>
        <w:t xml:space="preserve">. </w:t>
      </w:r>
      <w:proofErr w:type="gramStart"/>
      <w:r>
        <w:rPr>
          <w:color w:val="000000"/>
          <w:sz w:val="26"/>
          <w:szCs w:val="26"/>
        </w:rPr>
        <w:t>Ответ прост.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«Врожденная» вера есть у всякого человека, и это не результат долгих исканий и размышлений.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Но, со временем, она подвергается влиянию внешнего мира, и человек начинает сомневаться.</w:t>
      </w:r>
      <w:proofErr w:type="gramEnd"/>
      <w:r>
        <w:rPr>
          <w:color w:val="000000"/>
          <w:sz w:val="26"/>
          <w:szCs w:val="26"/>
        </w:rPr>
        <w:t xml:space="preserve"> Таким образом, окружающая среда и воспитание становятся завесой, которая</w:t>
      </w:r>
      <w:proofErr w:type="gramStart"/>
      <w:r>
        <w:rPr>
          <w:color w:val="000000"/>
          <w:sz w:val="26"/>
          <w:szCs w:val="26"/>
        </w:rPr>
        <w:t>  отделяет</w:t>
      </w:r>
      <w:proofErr w:type="gramEnd"/>
      <w:r>
        <w:rPr>
          <w:color w:val="000000"/>
          <w:sz w:val="26"/>
          <w:szCs w:val="26"/>
        </w:rPr>
        <w:t xml:space="preserve"> нас от правды. Пророк Мухаммад, мир ему, сообщил:</w:t>
      </w:r>
    </w:p>
    <w:p w:rsidR="003A5010" w:rsidRPr="003A5010" w:rsidRDefault="003A5010" w:rsidP="003A5010">
      <w:pPr>
        <w:pStyle w:val="w-hadeeth-or-bible"/>
        <w:shd w:val="clear" w:color="auto" w:fill="E1F4FD"/>
        <w:spacing w:before="0" w:beforeAutospacing="0" w:after="160" w:afterAutospacing="0"/>
        <w:jc w:val="both"/>
        <w:rPr>
          <w:b/>
          <w:bCs/>
          <w:color w:val="000000"/>
          <w:sz w:val="26"/>
          <w:szCs w:val="26"/>
          <w:lang w:val="ru-RU"/>
        </w:rPr>
      </w:pPr>
      <w:proofErr w:type="gramStart"/>
      <w:r>
        <w:rPr>
          <w:b/>
          <w:bCs/>
          <w:color w:val="000000"/>
          <w:sz w:val="26"/>
          <w:szCs w:val="26"/>
        </w:rPr>
        <w:t>«Каждый человек рожден с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b/>
          <w:bCs/>
          <w:i/>
          <w:iCs/>
          <w:color w:val="000000"/>
          <w:sz w:val="26"/>
          <w:szCs w:val="26"/>
        </w:rPr>
        <w:t>фитрой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>(верой в Аллаха</w:t>
      </w:r>
      <w:r>
        <w:rPr>
          <w:b/>
          <w:bCs/>
          <w:color w:val="000000"/>
          <w:sz w:val="26"/>
          <w:szCs w:val="26"/>
          <w:lang w:val="ru-RU"/>
        </w:rPr>
        <w:t>), но его родители делают его христианином, иудеем или огнепоклонником.</w:t>
      </w:r>
      <w:proofErr w:type="gramEnd"/>
      <w:r>
        <w:rPr>
          <w:rStyle w:val="apple-converted-space"/>
          <w:b/>
          <w:bCs/>
          <w:color w:val="000000"/>
          <w:sz w:val="26"/>
          <w:szCs w:val="26"/>
          <w:lang w:val="ru-RU"/>
        </w:rPr>
        <w:t> </w:t>
      </w:r>
      <w:r w:rsidRPr="003A5010">
        <w:rPr>
          <w:b/>
          <w:bCs/>
          <w:color w:val="000000"/>
          <w:sz w:val="26"/>
          <w:szCs w:val="26"/>
          <w:lang w:val="ru-RU"/>
        </w:rPr>
        <w:t>(</w:t>
      </w:r>
      <w:r w:rsidRPr="003A5010">
        <w:rPr>
          <w:b/>
          <w:bCs/>
          <w:i/>
          <w:iCs/>
          <w:color w:val="000000"/>
          <w:sz w:val="26"/>
          <w:szCs w:val="26"/>
          <w:lang w:val="ru-RU"/>
        </w:rPr>
        <w:t>Сахих Муслим</w:t>
      </w:r>
      <w:r w:rsidRPr="003A5010">
        <w:rPr>
          <w:b/>
          <w:bCs/>
          <w:color w:val="000000"/>
          <w:sz w:val="26"/>
          <w:szCs w:val="26"/>
          <w:lang w:val="ru-RU"/>
        </w:rPr>
        <w:t>).</w:t>
      </w:r>
    </w:p>
    <w:p w:rsidR="003A5010" w:rsidRP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  <w:lang w:val="ru-RU"/>
        </w:rPr>
      </w:pPr>
      <w:r w:rsidRPr="003A5010">
        <w:rPr>
          <w:color w:val="000000"/>
          <w:sz w:val="26"/>
          <w:szCs w:val="26"/>
          <w:lang w:val="ru-RU"/>
        </w:rPr>
        <w:t>Часто эта завеса приподнимается, когда человек сталкивается с несчастьем, чувствует волнение или бессилие.</w:t>
      </w:r>
    </w:p>
    <w:p w:rsidR="003A5010" w:rsidRPr="003A5010" w:rsidRDefault="003A5010" w:rsidP="003A5010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  <w:lang w:val="ru-RU"/>
        </w:rPr>
      </w:pPr>
      <w:r>
        <w:rPr>
          <w:b w:val="0"/>
          <w:bCs w:val="0"/>
          <w:color w:val="008000"/>
          <w:sz w:val="14"/>
          <w:szCs w:val="14"/>
        </w:rPr>
        <w:t>       </w:t>
      </w:r>
      <w:r w:rsidRPr="003A5010">
        <w:rPr>
          <w:b w:val="0"/>
          <w:bCs w:val="0"/>
          <w:color w:val="008000"/>
          <w:sz w:val="14"/>
          <w:szCs w:val="14"/>
          <w:lang w:val="ru-RU"/>
        </w:rPr>
        <w:t xml:space="preserve"> </w:t>
      </w:r>
      <w:r>
        <w:rPr>
          <w:b w:val="0"/>
          <w:bCs w:val="0"/>
          <w:color w:val="008000"/>
          <w:sz w:val="14"/>
          <w:szCs w:val="14"/>
        </w:rPr>
        <w:t>II</w:t>
      </w:r>
      <w:r w:rsidRPr="003A5010">
        <w:rPr>
          <w:b w:val="0"/>
          <w:bCs w:val="0"/>
          <w:color w:val="008000"/>
          <w:sz w:val="14"/>
          <w:szCs w:val="14"/>
          <w:lang w:val="ru-RU"/>
        </w:rPr>
        <w:t>.</w:t>
      </w:r>
      <w:r>
        <w:rPr>
          <w:b w:val="0"/>
          <w:bCs w:val="0"/>
          <w:color w:val="008000"/>
          <w:sz w:val="14"/>
          <w:szCs w:val="14"/>
        </w:rPr>
        <w:t>     </w:t>
      </w:r>
      <w:r>
        <w:rPr>
          <w:rStyle w:val="apple-converted-space"/>
          <w:b w:val="0"/>
          <w:bCs w:val="0"/>
          <w:color w:val="008000"/>
          <w:sz w:val="14"/>
          <w:szCs w:val="14"/>
        </w:rPr>
        <w:t> </w:t>
      </w:r>
      <w:r w:rsidRPr="003A5010">
        <w:rPr>
          <w:color w:val="008000"/>
          <w:sz w:val="30"/>
          <w:szCs w:val="30"/>
          <w:lang w:val="ru-RU"/>
        </w:rPr>
        <w:t>Господь – Творец всего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r w:rsidRPr="003A5010">
        <w:rPr>
          <w:color w:val="000000"/>
          <w:sz w:val="26"/>
          <w:szCs w:val="26"/>
          <w:lang w:val="ru-RU"/>
        </w:rPr>
        <w:t>Аллах – это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lang w:val="ru-RU"/>
        </w:rPr>
        <w:t>единственный Господь небес и земли.</w:t>
      </w:r>
      <w:r>
        <w:rPr>
          <w:rStyle w:val="apple-converted-space"/>
          <w:color w:val="000000"/>
          <w:sz w:val="26"/>
          <w:szCs w:val="26"/>
          <w:lang w:val="ru-RU"/>
        </w:rPr>
        <w:t> </w:t>
      </w:r>
      <w:r w:rsidRPr="003A5010">
        <w:rPr>
          <w:color w:val="000000"/>
          <w:sz w:val="26"/>
          <w:szCs w:val="26"/>
          <w:lang w:val="ru-RU"/>
        </w:rPr>
        <w:t xml:space="preserve">Он Господь вселенной и Законодатель всего человечества. Он Хозяин </w:t>
      </w:r>
      <w:r>
        <w:rPr>
          <w:color w:val="000000"/>
          <w:sz w:val="26"/>
          <w:szCs w:val="26"/>
        </w:rPr>
        <w:t> </w:t>
      </w:r>
      <w:r w:rsidRPr="003A5010">
        <w:rPr>
          <w:color w:val="000000"/>
          <w:sz w:val="26"/>
          <w:szCs w:val="26"/>
          <w:lang w:val="ru-RU"/>
        </w:rPr>
        <w:t xml:space="preserve">мира и Господь каждого мужчины, каждой женщины, каждого ребёнка. Изучая историю, можно увидеть, что на протяжении веков лишь немногие отрицали Господа, а значит, большинство, все-таки, признавало существование одного Бога, Всевышнего, Творца. </w:t>
      </w:r>
      <w:r>
        <w:rPr>
          <w:color w:val="000000"/>
          <w:sz w:val="26"/>
          <w:szCs w:val="26"/>
        </w:rPr>
        <w:t> Бог есть Господь, а именно: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Во-первых</w:t>
      </w:r>
      <w:r>
        <w:rPr>
          <w:color w:val="000000"/>
          <w:sz w:val="26"/>
          <w:szCs w:val="26"/>
          <w:lang w:val="ru-RU"/>
        </w:rPr>
        <w:t>, Аллах - единственный Господь и Правитель всего мира.</w:t>
      </w:r>
      <w:r>
        <w:rPr>
          <w:color w:val="000000"/>
          <w:sz w:val="26"/>
          <w:szCs w:val="26"/>
        </w:rPr>
        <w:t xml:space="preserve">Слово «Господь» означает, что Он - Творец, Управляющий и  Владелец царства Небес и Земли; они принадлежат исключительно Ему Одному. Только Он вывел бытие из небытия, и все существование зависит от Него. Сотворив вселенную, Он не оставил её плыть по течению, не утратил к ней интерес. </w:t>
      </w:r>
      <w:proofErr w:type="gramStart"/>
      <w:r>
        <w:rPr>
          <w:color w:val="000000"/>
          <w:sz w:val="26"/>
          <w:szCs w:val="26"/>
        </w:rPr>
        <w:t>Каждую минуту своего существования всякое творение нуждается в могуществе и поддержке живого Бога. Нет иного Господа мироздания кроме Него.</w:t>
      </w:r>
      <w:proofErr w:type="gramEnd"/>
    </w:p>
    <w:p w:rsidR="003A5010" w:rsidRDefault="003A5010" w:rsidP="003A5010">
      <w:pPr>
        <w:pStyle w:val="w-quran"/>
        <w:shd w:val="clear" w:color="auto" w:fill="E1F4FD"/>
        <w:spacing w:before="0" w:beforeAutospacing="0" w:after="160" w:afterAutospacing="0"/>
        <w:ind w:left="851" w:right="851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Скажи: «Кто одаряет вас уделом с неба и земли? </w:t>
      </w:r>
      <w:proofErr w:type="gramStart"/>
      <w:r>
        <w:rPr>
          <w:b/>
          <w:bCs/>
          <w:color w:val="000000"/>
          <w:sz w:val="26"/>
          <w:szCs w:val="26"/>
        </w:rPr>
        <w:t>Кто властен над слухом и зрением?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b/>
          <w:bCs/>
          <w:color w:val="000000"/>
          <w:sz w:val="26"/>
          <w:szCs w:val="26"/>
        </w:rPr>
        <w:t>Кто мертвое превращает в живое, а живое превращает в мертвое?</w:t>
      </w:r>
      <w:proofErr w:type="gramEnd"/>
      <w:r>
        <w:rPr>
          <w:b/>
          <w:bCs/>
          <w:color w:val="000000"/>
          <w:sz w:val="26"/>
          <w:szCs w:val="26"/>
        </w:rPr>
        <w:t xml:space="preserve"> Кто управляет делами</w:t>
      </w:r>
      <w:proofErr w:type="gramStart"/>
      <w:r>
        <w:rPr>
          <w:b/>
          <w:bCs/>
          <w:color w:val="000000"/>
          <w:sz w:val="26"/>
          <w:szCs w:val="26"/>
        </w:rPr>
        <w:t>?»</w:t>
      </w:r>
      <w:proofErr w:type="gramEnd"/>
      <w:r>
        <w:rPr>
          <w:b/>
          <w:bCs/>
          <w:color w:val="000000"/>
          <w:sz w:val="26"/>
          <w:szCs w:val="26"/>
        </w:rPr>
        <w:t xml:space="preserve"> Они скажут: «Аллах». Скажи: «Неужели вы не устрашитесь</w:t>
      </w:r>
      <w:proofErr w:type="gramStart"/>
      <w:r>
        <w:rPr>
          <w:b/>
          <w:bCs/>
          <w:color w:val="000000"/>
          <w:sz w:val="26"/>
          <w:szCs w:val="26"/>
        </w:rPr>
        <w:t>?»</w:t>
      </w:r>
      <w:proofErr w:type="gramEnd"/>
      <w:r>
        <w:rPr>
          <w:b/>
          <w:bCs/>
          <w:color w:val="000000"/>
          <w:sz w:val="26"/>
          <w:szCs w:val="26"/>
        </w:rPr>
        <w:t xml:space="preserve"> (Коран 10:31)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Он вечно правящий Царь, Спаситель, любящий Бог, исполненный мудрости.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Никто не властен изменить его решения.</w:t>
      </w:r>
      <w:proofErr w:type="gramEnd"/>
      <w:r>
        <w:rPr>
          <w:color w:val="000000"/>
          <w:sz w:val="26"/>
          <w:szCs w:val="26"/>
        </w:rPr>
        <w:t xml:space="preserve"> Ангелы, пророки, люди,</w:t>
      </w:r>
      <w:proofErr w:type="gramStart"/>
      <w:r>
        <w:rPr>
          <w:color w:val="000000"/>
          <w:sz w:val="26"/>
          <w:szCs w:val="26"/>
        </w:rPr>
        <w:t>  животные</w:t>
      </w:r>
      <w:proofErr w:type="gramEnd"/>
      <w:r>
        <w:rPr>
          <w:color w:val="000000"/>
          <w:sz w:val="26"/>
          <w:szCs w:val="26"/>
        </w:rPr>
        <w:t xml:space="preserve"> и растения – всё находится в Его власти.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 </w:t>
      </w:r>
    </w:p>
    <w:p w:rsidR="003A5010" w:rsidRDefault="003A5010" w:rsidP="003A5010">
      <w:pPr>
        <w:shd w:val="clear" w:color="auto" w:fill="E1F4FD"/>
        <w:jc w:val="both"/>
        <w:rPr>
          <w:color w:val="000000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>
            <wp:extent cx="3331210" cy="2242185"/>
            <wp:effectExtent l="0" t="0" r="2540" b="5715"/>
            <wp:docPr id="15" name="Picture 15" descr="http://www.islamreligion.com/articles_ru/images/Belief_in_God_(part_2_of_3)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islamreligion.com/articles_ru/images/Belief_in_God_(part_2_of_3)_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010" w:rsidRDefault="003A5010" w:rsidP="003A5010">
      <w:pPr>
        <w:pStyle w:val="w-caption"/>
        <w:shd w:val="clear" w:color="auto" w:fill="E1F4FD"/>
        <w:spacing w:before="120" w:beforeAutospacing="0" w:after="120" w:afterAutospacing="0"/>
        <w:jc w:val="both"/>
        <w:rPr>
          <w:color w:val="008000"/>
        </w:rPr>
      </w:pPr>
      <w:proofErr w:type="gramStart"/>
      <w:r>
        <w:rPr>
          <w:color w:val="008000"/>
        </w:rPr>
        <w:t>Красота природы.</w:t>
      </w:r>
      <w:proofErr w:type="gramEnd"/>
      <w:r>
        <w:rPr>
          <w:color w:val="008000"/>
        </w:rPr>
        <w:t xml:space="preserve"> </w:t>
      </w:r>
      <w:proofErr w:type="gramStart"/>
      <w:r>
        <w:rPr>
          <w:color w:val="008000"/>
        </w:rPr>
        <w:t>Река Шодире, Квебек. Фото Robert F. Bukaty.</w:t>
      </w:r>
      <w:proofErr w:type="gramEnd"/>
    </w:p>
    <w:p w:rsidR="003A5010" w:rsidRDefault="003A5010" w:rsidP="003A5010">
      <w:pPr>
        <w:shd w:val="clear" w:color="auto" w:fill="E1F4FD"/>
        <w:spacing w:line="360" w:lineRule="atLeast"/>
        <w:jc w:val="both"/>
        <w:rPr>
          <w:color w:val="000000"/>
        </w:rPr>
      </w:pPr>
      <w:r>
        <w:rPr>
          <w:b/>
          <w:bCs/>
          <w:color w:val="000000"/>
          <w:lang w:val="ru-RU"/>
        </w:rPr>
        <w:t> 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Во-вторых</w:t>
      </w:r>
      <w:r>
        <w:rPr>
          <w:color w:val="000000"/>
          <w:sz w:val="26"/>
          <w:szCs w:val="26"/>
          <w:lang w:val="ru-RU"/>
        </w:rPr>
        <w:t>, только Аллах правит делами людей.</w:t>
      </w:r>
      <w:proofErr w:type="gramEnd"/>
      <w:r>
        <w:rPr>
          <w:color w:val="000000"/>
          <w:sz w:val="26"/>
          <w:szCs w:val="26"/>
          <w:lang w:val="ru-RU"/>
        </w:rPr>
        <w:t xml:space="preserve"> Аллах есть Верховный Законодатель, полновластный  Судья, и Он различает добро и  зло.</w:t>
      </w:r>
      <w:r>
        <w:rPr>
          <w:color w:val="000000"/>
          <w:sz w:val="26"/>
          <w:szCs w:val="26"/>
        </w:rPr>
        <w:t xml:space="preserve">Окружающий мир покоряется своему Господу во всём. Так </w:t>
      </w:r>
      <w:proofErr w:type="gramStart"/>
      <w:r>
        <w:rPr>
          <w:color w:val="000000"/>
          <w:sz w:val="26"/>
          <w:szCs w:val="26"/>
        </w:rPr>
        <w:t>и  человек</w:t>
      </w:r>
      <w:proofErr w:type="gramEnd"/>
      <w:r>
        <w:rPr>
          <w:color w:val="000000"/>
          <w:sz w:val="26"/>
          <w:szCs w:val="26"/>
        </w:rPr>
        <w:t xml:space="preserve"> должен следовать Его нравственному и религиозному учению, подчиниться великому Господу, открывшему для него добро и зло. </w:t>
      </w:r>
      <w:proofErr w:type="gramStart"/>
      <w:r>
        <w:rPr>
          <w:color w:val="000000"/>
          <w:sz w:val="26"/>
          <w:szCs w:val="26"/>
        </w:rPr>
        <w:t>Иными словами, Аллах один имеет право принимать законы, устанавливать акты поклонения, выносить решение о нравах, а также установить нормы человеческих взаимоотношений и поведения.</w:t>
      </w:r>
      <w:proofErr w:type="gramEnd"/>
      <w:r>
        <w:rPr>
          <w:color w:val="000000"/>
          <w:sz w:val="26"/>
          <w:szCs w:val="26"/>
        </w:rPr>
        <w:t xml:space="preserve"> Таков Его приказ:</w:t>
      </w:r>
    </w:p>
    <w:p w:rsidR="003A5010" w:rsidRDefault="003A5010" w:rsidP="003A5010">
      <w:pPr>
        <w:pStyle w:val="w-quran"/>
        <w:shd w:val="clear" w:color="auto" w:fill="E1F4FD"/>
        <w:spacing w:before="0" w:beforeAutospacing="0" w:after="160" w:afterAutospacing="0"/>
        <w:ind w:left="851" w:right="851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« … </w:t>
      </w:r>
      <w:proofErr w:type="gramStart"/>
      <w:r>
        <w:rPr>
          <w:b/>
          <w:bCs/>
          <w:color w:val="000000"/>
          <w:sz w:val="26"/>
          <w:szCs w:val="26"/>
        </w:rPr>
        <w:t>Несомненно, Он творит и повелевает.</w:t>
      </w:r>
      <w:proofErr w:type="gramEnd"/>
      <w:r>
        <w:rPr>
          <w:b/>
          <w:bCs/>
          <w:color w:val="000000"/>
          <w:sz w:val="26"/>
          <w:szCs w:val="26"/>
        </w:rPr>
        <w:t xml:space="preserve"> Благословен Аллах, Господь миров</w:t>
      </w:r>
      <w:proofErr w:type="gramStart"/>
      <w:r>
        <w:rPr>
          <w:b/>
          <w:bCs/>
          <w:color w:val="000000"/>
          <w:sz w:val="26"/>
          <w:szCs w:val="26"/>
        </w:rPr>
        <w:t>!»</w:t>
      </w:r>
      <w:proofErr w:type="gramEnd"/>
      <w:r>
        <w:rPr>
          <w:b/>
          <w:bCs/>
          <w:color w:val="000000"/>
          <w:sz w:val="26"/>
          <w:szCs w:val="26"/>
        </w:rPr>
        <w:t xml:space="preserve"> (Коран 7:54)</w:t>
      </w:r>
    </w:p>
    <w:p w:rsidR="003A5010" w:rsidRDefault="003A5010" w:rsidP="003A5010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(</w:t>
      </w:r>
      <w:proofErr w:type="gramStart"/>
      <w:r>
        <w:rPr>
          <w:color w:val="002A80"/>
          <w:sz w:val="34"/>
          <w:szCs w:val="34"/>
        </w:rPr>
        <w:t>часть</w:t>
      </w:r>
      <w:proofErr w:type="gramEnd"/>
      <w:r>
        <w:rPr>
          <w:color w:val="002A80"/>
          <w:sz w:val="34"/>
          <w:szCs w:val="34"/>
        </w:rPr>
        <w:t xml:space="preserve"> 3 из 3)</w:t>
      </w:r>
    </w:p>
    <w:p w:rsidR="003A5010" w:rsidRDefault="003A5010" w:rsidP="003A5010">
      <w:pPr>
        <w:pStyle w:val="w-description"/>
        <w:shd w:val="clear" w:color="auto" w:fill="E1F4FD"/>
        <w:spacing w:before="0" w:beforeAutospacing="0" w:after="240" w:afterAutospacing="0"/>
        <w:ind w:left="720" w:hanging="360"/>
        <w:jc w:val="both"/>
        <w:rPr>
          <w:color w:val="000000"/>
        </w:rPr>
      </w:pPr>
      <w:r>
        <w:rPr>
          <w:color w:val="000000"/>
        </w:rPr>
        <w:t>§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rFonts w:eastAsiaTheme="majorEastAsia"/>
          <w:color w:val="000000"/>
          <w:sz w:val="14"/>
          <w:szCs w:val="14"/>
        </w:rPr>
        <w:t> </w:t>
      </w:r>
      <w:r>
        <w:rPr>
          <w:color w:val="000000"/>
        </w:rPr>
        <w:t>Он один достоин поклонения;</w:t>
      </w:r>
    </w:p>
    <w:p w:rsidR="003A5010" w:rsidRDefault="003A5010" w:rsidP="003A5010">
      <w:pPr>
        <w:pStyle w:val="w-description"/>
        <w:shd w:val="clear" w:color="auto" w:fill="E1F4FD"/>
        <w:spacing w:before="0" w:beforeAutospacing="0" w:after="240" w:afterAutospacing="0"/>
        <w:ind w:left="720" w:hanging="360"/>
        <w:jc w:val="both"/>
        <w:rPr>
          <w:color w:val="000000"/>
        </w:rPr>
      </w:pPr>
      <w:proofErr w:type="gramStart"/>
      <w:r>
        <w:rPr>
          <w:color w:val="000000"/>
        </w:rPr>
        <w:t>§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rFonts w:eastAsiaTheme="majorEastAsia"/>
          <w:color w:val="000000"/>
          <w:sz w:val="14"/>
          <w:szCs w:val="14"/>
        </w:rPr>
        <w:t> </w:t>
      </w:r>
      <w:r>
        <w:rPr>
          <w:color w:val="000000"/>
        </w:rPr>
        <w:t>Он – обладатель прекрасных имён и атрибутов.</w:t>
      </w:r>
      <w:proofErr w:type="gramEnd"/>
    </w:p>
    <w:p w:rsidR="003A5010" w:rsidRDefault="003A5010" w:rsidP="003A5010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(III</w:t>
      </w:r>
      <w:r>
        <w:rPr>
          <w:color w:val="008000"/>
          <w:sz w:val="30"/>
          <w:szCs w:val="30"/>
          <w:lang w:val="ru-RU"/>
        </w:rPr>
        <w:t>) Только Аллах достоин поклонения</w:t>
      </w:r>
    </w:p>
    <w:p w:rsidR="003A5010" w:rsidRDefault="003A5010" w:rsidP="003A5010">
      <w:pPr>
        <w:pStyle w:val="w-hadeeth-or-bible"/>
        <w:shd w:val="clear" w:color="auto" w:fill="E1F4FD"/>
        <w:spacing w:before="0" w:beforeAutospacing="0" w:after="160" w:afterAutospacing="0"/>
        <w:jc w:val="both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Вера в Аллаха должна влиять на всю жизнь человека, делая её праведной, благочестивой.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b/>
          <w:bCs/>
          <w:color w:val="000000"/>
          <w:sz w:val="26"/>
          <w:szCs w:val="26"/>
        </w:rPr>
        <w:t>Этому ислам уделяет основное внимание.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b/>
          <w:bCs/>
          <w:color w:val="000000"/>
          <w:sz w:val="26"/>
          <w:szCs w:val="26"/>
        </w:rPr>
        <w:t>Именно поэтому в первую очередь пророки призывали к повиновению Божьей воле, а вовсе не стремились доказать Его существование.</w:t>
      </w:r>
      <w:proofErr w:type="gramEnd"/>
    </w:p>
    <w:p w:rsidR="003A5010" w:rsidRDefault="003A5010" w:rsidP="003A5010">
      <w:pPr>
        <w:pStyle w:val="w-quran"/>
        <w:shd w:val="clear" w:color="auto" w:fill="E1F4FD"/>
        <w:spacing w:before="0" w:beforeAutospacing="0" w:after="160" w:afterAutospacing="0"/>
        <w:ind w:left="851" w:right="851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«Мы не посылали до тебя ни одного посланника, которому не было внушено: «Нет божества, кроме Меня. Поклоняйтесь же Мне</w:t>
      </w:r>
      <w:proofErr w:type="gramStart"/>
      <w:r>
        <w:rPr>
          <w:b/>
          <w:bCs/>
          <w:color w:val="000000"/>
          <w:sz w:val="26"/>
          <w:szCs w:val="26"/>
        </w:rPr>
        <w:t>!»</w:t>
      </w:r>
      <w:proofErr w:type="gramEnd"/>
      <w:r>
        <w:rPr>
          <w:b/>
          <w:bCs/>
          <w:color w:val="000000"/>
          <w:sz w:val="26"/>
          <w:szCs w:val="26"/>
        </w:rPr>
        <w:t xml:space="preserve"> (Коран 21:25)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Только Аллах имеет право быть объектом поклонения человека, внутренне и внешне.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Нельзя обожествлять никого,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i/>
          <w:iCs/>
          <w:color w:val="000000"/>
          <w:sz w:val="26"/>
          <w:szCs w:val="26"/>
        </w:rPr>
        <w:t>кроме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  <w:sz w:val="26"/>
          <w:szCs w:val="26"/>
        </w:rPr>
        <w:t>Аллаха, и никого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i/>
          <w:iCs/>
          <w:color w:val="000000"/>
          <w:sz w:val="26"/>
          <w:szCs w:val="26"/>
        </w:rPr>
        <w:t>наряду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i/>
          <w:iCs/>
          <w:color w:val="000000"/>
          <w:sz w:val="26"/>
          <w:szCs w:val="26"/>
        </w:rPr>
        <w:t>с</w:t>
      </w:r>
      <w:r>
        <w:rPr>
          <w:color w:val="000000"/>
          <w:sz w:val="26"/>
          <w:szCs w:val="26"/>
        </w:rPr>
        <w:t>Аллахом.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У Него нет сотоварища.</w:t>
      </w:r>
      <w:proofErr w:type="gramEnd"/>
      <w:r>
        <w:rPr>
          <w:color w:val="000000"/>
          <w:sz w:val="26"/>
          <w:szCs w:val="26"/>
        </w:rPr>
        <w:t xml:space="preserve"> Поклонение, как таковое, и любые его аспекты должны</w:t>
      </w:r>
      <w:proofErr w:type="gramStart"/>
      <w:r>
        <w:rPr>
          <w:color w:val="000000"/>
          <w:sz w:val="26"/>
          <w:szCs w:val="26"/>
        </w:rPr>
        <w:t>  быть</w:t>
      </w:r>
      <w:proofErr w:type="gramEnd"/>
      <w:r>
        <w:rPr>
          <w:color w:val="000000"/>
          <w:sz w:val="26"/>
          <w:szCs w:val="26"/>
        </w:rPr>
        <w:t xml:space="preserve"> обращены лишь одному Аллаху.</w:t>
      </w:r>
    </w:p>
    <w:p w:rsidR="003A5010" w:rsidRDefault="003A5010" w:rsidP="003A5010">
      <w:pPr>
        <w:pStyle w:val="w-quran"/>
        <w:shd w:val="clear" w:color="auto" w:fill="E1F4FD"/>
        <w:spacing w:before="0" w:beforeAutospacing="0" w:after="160" w:afterAutospacing="0"/>
        <w:ind w:left="851" w:right="851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«Ваш Бог – Бог Единственный. Нет божества, кроме Него, Милостивого, Милосердного» (Коран 2:163)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Суть веры в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  <w:sz w:val="26"/>
          <w:szCs w:val="26"/>
          <w:lang w:val="ru-RU"/>
        </w:rPr>
        <w:t>Аллаха</w:t>
      </w:r>
      <w:r>
        <w:rPr>
          <w:rStyle w:val="apple-converted-space"/>
          <w:rFonts w:eastAsiaTheme="majorEastAsia"/>
          <w:color w:val="000000"/>
          <w:lang w:val="ru-RU"/>
        </w:rPr>
        <w:t> </w:t>
      </w:r>
      <w:r>
        <w:rPr>
          <w:color w:val="000000"/>
          <w:sz w:val="26"/>
          <w:szCs w:val="26"/>
        </w:rPr>
        <w:t>или даже всей религии ислам сводится к идее о том, что только Он заслуживает поклонения.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Это Его право, которое невозможно переоценить.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Таково истинное значение свидетельства «Ля иляха илля Аллах».</w:t>
      </w:r>
      <w:proofErr w:type="gramEnd"/>
      <w:r>
        <w:rPr>
          <w:color w:val="000000"/>
          <w:sz w:val="26"/>
          <w:szCs w:val="26"/>
        </w:rPr>
        <w:t xml:space="preserve"> Это и было основой вероучения всех пророков: Ибрахима (Авраама), Исхака (Исаака), Исмаила (Измаила), Мусы (Моисея), иудейских пророков, Иисуса и Мухаммада (мир им всем и благословение Аллаха). К примеру, пророк</w:t>
      </w:r>
      <w:proofErr w:type="gramStart"/>
      <w:r>
        <w:rPr>
          <w:color w:val="000000"/>
          <w:sz w:val="26"/>
          <w:szCs w:val="26"/>
        </w:rPr>
        <w:t>  Муса</w:t>
      </w:r>
      <w:proofErr w:type="gramEnd"/>
      <w:r>
        <w:rPr>
          <w:color w:val="000000"/>
          <w:sz w:val="26"/>
          <w:szCs w:val="26"/>
        </w:rPr>
        <w:t xml:space="preserve"> (Моисей) провозгласил:</w:t>
      </w:r>
    </w:p>
    <w:p w:rsidR="003A5010" w:rsidRDefault="003A5010" w:rsidP="003A5010">
      <w:pPr>
        <w:pStyle w:val="w-hadeeth-or-bible"/>
        <w:shd w:val="clear" w:color="auto" w:fill="E1F4FD"/>
        <w:spacing w:before="0" w:beforeAutospacing="0" w:after="160" w:afterAutospacing="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«Слушай, Израиль: Господь, Бог наш, Господь един есть» (Второзаконие 6:4)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истечении 15 веков</w:t>
      </w:r>
      <w:proofErr w:type="gramStart"/>
      <w:r>
        <w:rPr>
          <w:color w:val="000000"/>
          <w:sz w:val="26"/>
          <w:szCs w:val="26"/>
        </w:rPr>
        <w:t>  Иисус</w:t>
      </w:r>
      <w:proofErr w:type="gramEnd"/>
      <w:r>
        <w:rPr>
          <w:color w:val="000000"/>
          <w:sz w:val="26"/>
          <w:szCs w:val="26"/>
        </w:rPr>
        <w:t xml:space="preserve"> повторит этот призыв:</w:t>
      </w:r>
    </w:p>
    <w:p w:rsidR="003A5010" w:rsidRDefault="003A5010" w:rsidP="003A5010">
      <w:pPr>
        <w:pStyle w:val="w-hadeeth-or-bible"/>
        <w:shd w:val="clear" w:color="auto" w:fill="E1F4FD"/>
        <w:spacing w:before="0" w:beforeAutospacing="0" w:after="160" w:afterAutospacing="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«Иисус отвечал ему: первая из всех заповедей: слушай, Израиль! Господь Бог наш есть Господь единый»</w:t>
      </w:r>
      <w:proofErr w:type="gramStart"/>
      <w:r>
        <w:rPr>
          <w:b/>
          <w:bCs/>
          <w:color w:val="000000"/>
          <w:sz w:val="26"/>
          <w:szCs w:val="26"/>
        </w:rPr>
        <w:t>  (</w:t>
      </w:r>
      <w:proofErr w:type="gramEnd"/>
      <w:r>
        <w:rPr>
          <w:b/>
          <w:bCs/>
          <w:color w:val="000000"/>
          <w:sz w:val="26"/>
          <w:szCs w:val="26"/>
        </w:rPr>
        <w:t>Евангелие от Марка 12:29)</w:t>
      </w:r>
    </w:p>
    <w:p w:rsidR="003A5010" w:rsidRDefault="003A5010" w:rsidP="003A5010">
      <w:pPr>
        <w:pStyle w:val="w-hadeeth-or-bible"/>
        <w:shd w:val="clear" w:color="auto" w:fill="E1F4FD"/>
        <w:spacing w:before="0" w:beforeAutospacing="0" w:after="160" w:afterAutospacing="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«Тогда Иисус говорит ему: отойди от Меня, сатана, ибо написано: Господу Богу твоему поклоняйся и Ему одному служи» (Евангелие от Матфея 4:10)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Наконец, спустя примерно 600 лет раздался призыв пророка Мухаммада (мир ему и благословение Аллаха):</w:t>
      </w:r>
    </w:p>
    <w:p w:rsidR="003A5010" w:rsidRPr="003A5010" w:rsidRDefault="003A5010" w:rsidP="003A5010">
      <w:pPr>
        <w:pStyle w:val="w-quran"/>
        <w:shd w:val="clear" w:color="auto" w:fill="E1F4FD"/>
        <w:spacing w:before="0" w:beforeAutospacing="0" w:after="160" w:afterAutospacing="0"/>
        <w:ind w:left="851" w:right="851"/>
        <w:jc w:val="both"/>
        <w:rPr>
          <w:b/>
          <w:bCs/>
          <w:color w:val="000000"/>
          <w:sz w:val="26"/>
          <w:szCs w:val="26"/>
          <w:lang w:val="ru-RU"/>
        </w:rPr>
      </w:pPr>
      <w:r>
        <w:rPr>
          <w:b/>
          <w:bCs/>
          <w:color w:val="000000"/>
          <w:sz w:val="26"/>
          <w:szCs w:val="26"/>
        </w:rPr>
        <w:t>«Ваш Бог – Бог Единственный.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b/>
          <w:bCs/>
          <w:color w:val="000000"/>
          <w:sz w:val="26"/>
          <w:szCs w:val="26"/>
          <w:lang w:val="ru-RU"/>
        </w:rPr>
        <w:t>Нет божества, кроме Него…» (Коран 2:163)</w:t>
      </w:r>
    </w:p>
    <w:p w:rsidR="003A5010" w:rsidRP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  <w:lang w:val="ru-RU"/>
        </w:rPr>
      </w:pPr>
      <w:r w:rsidRPr="003A5010">
        <w:rPr>
          <w:color w:val="000000"/>
          <w:sz w:val="26"/>
          <w:szCs w:val="26"/>
          <w:lang w:val="ru-RU"/>
        </w:rPr>
        <w:t>Все они ясно заявляли:</w:t>
      </w:r>
    </w:p>
    <w:p w:rsidR="003A5010" w:rsidRPr="003A5010" w:rsidRDefault="003A5010" w:rsidP="003A5010">
      <w:pPr>
        <w:pStyle w:val="w-quran"/>
        <w:shd w:val="clear" w:color="auto" w:fill="E1F4FD"/>
        <w:spacing w:before="0" w:beforeAutospacing="0" w:after="160" w:afterAutospacing="0"/>
        <w:ind w:left="851" w:right="851"/>
        <w:jc w:val="both"/>
        <w:rPr>
          <w:b/>
          <w:bCs/>
          <w:color w:val="000000"/>
          <w:sz w:val="26"/>
          <w:szCs w:val="26"/>
          <w:lang w:val="ru-RU"/>
        </w:rPr>
      </w:pPr>
      <w:r w:rsidRPr="003A5010">
        <w:rPr>
          <w:b/>
          <w:bCs/>
          <w:color w:val="000000"/>
          <w:sz w:val="26"/>
          <w:szCs w:val="26"/>
          <w:lang w:val="ru-RU"/>
        </w:rPr>
        <w:t>«Поклоняйтесь Аллаху, ибо нет у вас другого божества, кроме Него...» (Коран 7:59, 7:65, 7:73, 7:85, 11:50, 11:61, 11:84, 23:23)</w:t>
      </w:r>
    </w:p>
    <w:p w:rsidR="003A5010" w:rsidRPr="003A5010" w:rsidRDefault="003A5010" w:rsidP="003A5010">
      <w:pPr>
        <w:pStyle w:val="w-hadeeth-or-bible"/>
        <w:shd w:val="clear" w:color="auto" w:fill="E1F4FD"/>
        <w:spacing w:before="0" w:beforeAutospacing="0" w:after="160" w:afterAutospacing="0"/>
        <w:jc w:val="both"/>
        <w:rPr>
          <w:b/>
          <w:bCs/>
          <w:color w:val="000000"/>
          <w:sz w:val="26"/>
          <w:szCs w:val="26"/>
          <w:lang w:val="ru-RU"/>
        </w:rPr>
      </w:pPr>
      <w:r w:rsidRPr="003A5010">
        <w:rPr>
          <w:b/>
          <w:bCs/>
          <w:color w:val="000000"/>
          <w:sz w:val="26"/>
          <w:szCs w:val="26"/>
          <w:lang w:val="ru-RU"/>
        </w:rPr>
        <w:t>Что такое «поклонение»?</w:t>
      </w:r>
    </w:p>
    <w:p w:rsidR="003A5010" w:rsidRP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  <w:lang w:val="ru-RU"/>
        </w:rPr>
      </w:pPr>
      <w:r w:rsidRPr="003A5010">
        <w:rPr>
          <w:color w:val="000000"/>
          <w:sz w:val="26"/>
          <w:szCs w:val="26"/>
          <w:lang w:val="ru-RU"/>
        </w:rPr>
        <w:t>В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 w:rsidRPr="003A5010">
        <w:rPr>
          <w:color w:val="000000"/>
          <w:sz w:val="26"/>
          <w:szCs w:val="26"/>
          <w:lang w:val="ru-RU"/>
        </w:rPr>
        <w:t xml:space="preserve">исламе поклонением называется всё, что Аллах одобряет и любит – слово, утверждение, мнение; любое действие, которое приближает человека к Творцу. Поклонение может быть «внешним» – ежедневная молитва, пост, </w:t>
      </w:r>
      <w:r w:rsidRPr="003A5010">
        <w:rPr>
          <w:color w:val="000000"/>
          <w:sz w:val="26"/>
          <w:szCs w:val="26"/>
          <w:lang w:val="ru-RU"/>
        </w:rPr>
        <w:lastRenderedPageBreak/>
        <w:t>милостыня, паломничество, и «внутренним» – принятие шести столпов веры, почитание, преклонение, благодарность, любовь, доверие. Говоря иными словами, Господь заслуживает поклонения и душой, и телом. Однако без четырёх основных элементов служение Аллаху останется неполным: без благоговейного страха перед Ним, любви к Аллаху, надежды на божественную награду, и крайней смиренности перед Аллахом.</w:t>
      </w:r>
    </w:p>
    <w:p w:rsidR="003A5010" w:rsidRP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  <w:lang w:val="ru-RU"/>
        </w:rPr>
      </w:pPr>
      <w:r w:rsidRPr="003A5010">
        <w:rPr>
          <w:color w:val="000000"/>
          <w:sz w:val="26"/>
          <w:szCs w:val="26"/>
          <w:lang w:val="ru-RU"/>
        </w:rPr>
        <w:t>Одним из величайших актов поклонения является молитва, в которой человек взывает ко Всевышнему за помощью и поддержкой. Как и любое другое поклонение, она должна быть обращена только к Господу. В Его руках находится полная власть над судьбой человека. Только Он может обеспечить благим и избавить от бедствий. Право быть объектом поклонения Господь оставляет за собой:</w:t>
      </w:r>
    </w:p>
    <w:p w:rsidR="003A5010" w:rsidRPr="003A5010" w:rsidRDefault="003A5010" w:rsidP="003A5010">
      <w:pPr>
        <w:pStyle w:val="w-quran"/>
        <w:shd w:val="clear" w:color="auto" w:fill="E1F4FD"/>
        <w:spacing w:before="0" w:beforeAutospacing="0" w:after="160" w:afterAutospacing="0"/>
        <w:ind w:left="851" w:right="851"/>
        <w:jc w:val="both"/>
        <w:rPr>
          <w:b/>
          <w:bCs/>
          <w:color w:val="000000"/>
          <w:sz w:val="26"/>
          <w:szCs w:val="26"/>
          <w:lang w:val="ru-RU"/>
        </w:rPr>
      </w:pPr>
      <w:r w:rsidRPr="003A5010">
        <w:rPr>
          <w:b/>
          <w:bCs/>
          <w:color w:val="000000"/>
          <w:sz w:val="26"/>
          <w:szCs w:val="26"/>
          <w:lang w:val="ru-RU"/>
        </w:rPr>
        <w:t>«Не взывай вместо Аллаха к тому, что не приносит тебе пользы и не причиняет тебе вреда. Если же ты поступишь таким образом, то окажешься в числе беззаконников» (Коран 10:106)</w:t>
      </w:r>
    </w:p>
    <w:p w:rsidR="003A5010" w:rsidRP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  <w:lang w:val="ru-RU"/>
        </w:rPr>
      </w:pPr>
      <w:r w:rsidRPr="003A5010">
        <w:rPr>
          <w:color w:val="000000"/>
          <w:sz w:val="26"/>
          <w:szCs w:val="26"/>
          <w:lang w:val="ru-RU"/>
        </w:rPr>
        <w:t xml:space="preserve">Посвятить хотя бы маленькую частичку поклонения кому то помимо Аллаха – пророкам, ангелам, Иисусу, Марии, идолам, природе </w:t>
      </w:r>
      <w:r>
        <w:rPr>
          <w:color w:val="000000"/>
          <w:sz w:val="26"/>
          <w:szCs w:val="26"/>
        </w:rPr>
        <w:t> </w:t>
      </w:r>
      <w:r w:rsidRPr="003A5010">
        <w:rPr>
          <w:color w:val="000000"/>
          <w:sz w:val="26"/>
          <w:szCs w:val="26"/>
          <w:lang w:val="ru-RU"/>
        </w:rPr>
        <w:t>- означает совершить</w:t>
      </w:r>
      <w:r>
        <w:rPr>
          <w:rStyle w:val="apple-converted-space"/>
          <w:rFonts w:eastAsiaTheme="majorEastAsia"/>
          <w:color w:val="000000"/>
        </w:rPr>
        <w:t> </w:t>
      </w:r>
      <w:r w:rsidRPr="003A5010">
        <w:rPr>
          <w:i/>
          <w:iCs/>
          <w:color w:val="000000"/>
          <w:sz w:val="26"/>
          <w:szCs w:val="26"/>
          <w:lang w:val="ru-RU"/>
        </w:rPr>
        <w:t>ширк (многобожие)</w:t>
      </w:r>
      <w:r>
        <w:rPr>
          <w:rStyle w:val="apple-converted-space"/>
          <w:rFonts w:eastAsiaTheme="majorEastAsia"/>
          <w:color w:val="000000"/>
        </w:rPr>
        <w:t> </w:t>
      </w:r>
      <w:r w:rsidRPr="003A5010">
        <w:rPr>
          <w:color w:val="000000"/>
          <w:sz w:val="26"/>
          <w:szCs w:val="26"/>
          <w:lang w:val="ru-RU"/>
        </w:rPr>
        <w:t>– величайший грех в исламе. Это единственный непростительный грех (если только человек не покается), который противоречит самому смыслу сотворения человека.</w:t>
      </w:r>
    </w:p>
    <w:p w:rsidR="003A5010" w:rsidRPr="003A5010" w:rsidRDefault="003A5010" w:rsidP="003A5010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  <w:lang w:val="ru-RU"/>
        </w:rPr>
      </w:pPr>
      <w:r w:rsidRPr="003A5010">
        <w:rPr>
          <w:color w:val="008000"/>
          <w:sz w:val="30"/>
          <w:szCs w:val="30"/>
          <w:lang w:val="ru-RU"/>
        </w:rPr>
        <w:t>(</w:t>
      </w:r>
      <w:r>
        <w:rPr>
          <w:color w:val="008000"/>
          <w:sz w:val="30"/>
          <w:szCs w:val="30"/>
        </w:rPr>
        <w:t>IV</w:t>
      </w:r>
      <w:r>
        <w:rPr>
          <w:color w:val="008000"/>
          <w:sz w:val="30"/>
          <w:szCs w:val="30"/>
          <w:lang w:val="ru-RU"/>
        </w:rPr>
        <w:t>) Аллах известен своими прекрасными именами и атрибутами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Мусульмане верят и принимают имена и атрибуты Аллаха такими, какими они приводятся в исламских текстах: не искажая их, ничего не отрицая, не представляя и не уподобляя их человеческим качествам.</w:t>
      </w:r>
    </w:p>
    <w:p w:rsidR="003A5010" w:rsidRDefault="003A5010" w:rsidP="003A5010">
      <w:pPr>
        <w:pStyle w:val="w-quran"/>
        <w:shd w:val="clear" w:color="auto" w:fill="E1F4FD"/>
        <w:spacing w:before="0" w:beforeAutospacing="0" w:after="160" w:afterAutospacing="0"/>
        <w:ind w:left="851" w:right="851"/>
        <w:jc w:val="both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«У Аллаха - самые прекрасные имена.</w:t>
      </w:r>
      <w:proofErr w:type="gramEnd"/>
      <w:r>
        <w:rPr>
          <w:b/>
          <w:bCs/>
          <w:color w:val="000000"/>
          <w:sz w:val="26"/>
          <w:szCs w:val="26"/>
        </w:rPr>
        <w:t xml:space="preserve"> Посему взывайте к Нему посредством их…» (Коран 7:180)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Совершенно неуместно, говоря об Аллахе, использовать </w:t>
      </w:r>
      <w:proofErr w:type="gramStart"/>
      <w:r>
        <w:rPr>
          <w:color w:val="000000"/>
          <w:sz w:val="26"/>
          <w:szCs w:val="26"/>
        </w:rPr>
        <w:t>такие  слова</w:t>
      </w:r>
      <w:proofErr w:type="gramEnd"/>
      <w:r>
        <w:rPr>
          <w:color w:val="000000"/>
          <w:sz w:val="26"/>
          <w:szCs w:val="26"/>
        </w:rPr>
        <w:t xml:space="preserve">, как: Первопричина, Родитель, Сущность, Абсолют, Логический Концепт, Неизведанное, Бессознательное, Идея, Дед… </w:t>
      </w:r>
      <w:proofErr w:type="gramStart"/>
      <w:r>
        <w:rPr>
          <w:color w:val="000000"/>
          <w:sz w:val="26"/>
          <w:szCs w:val="26"/>
        </w:rPr>
        <w:t>Эти названия не обладают ничем прекрасным; кроме того, Господь не описывал себя подобным образом.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Все имена Аллаха выражают Его величественную красоту и безупречность.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Всевышний никогда не забывает, не спит и не чувствует усталости.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Он не бывает несправедливым, у Него нет сына, матери, отца, брата, помощника или сотоварища.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Он не был рожден и не родил.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Он Совершенный, а посему, не нуждающийся ни в ком.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Он не становится человеком, чтобы понять наши переживания.</w:t>
      </w:r>
      <w:proofErr w:type="gramEnd"/>
      <w:r>
        <w:rPr>
          <w:color w:val="000000"/>
          <w:sz w:val="26"/>
          <w:szCs w:val="26"/>
        </w:rPr>
        <w:t xml:space="preserve"> Господь Всемогущий (Аль-</w:t>
      </w:r>
      <w:r>
        <w:rPr>
          <w:color w:val="000000"/>
          <w:sz w:val="26"/>
          <w:szCs w:val="26"/>
        </w:rPr>
        <w:lastRenderedPageBreak/>
        <w:t>Кауий), Единственный Несравненный (аль-Ахад), Принимающий покаяние (ат-Тавваб), Милостивый (аль-Рахим), Вечно живой (аль-Хай), Поддерживающий жизнь (аль-Каййум), Всезнающий (аль-`Алим), Всеслышащий (ас-Сами`), Всевидящий (аль-Басыр), Прощающий (аль-Афув), Помогающий (ан -Насыр), Исцеляющий (аль-Шафи`).</w:t>
      </w:r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Два самых распространенных Имени – Милостивый и Милосердный. Все, кроме одной главы Корана, начинаются словами «С именем Аллаха Милостивого Милосердного».</w:t>
      </w:r>
      <w:proofErr w:type="gramEnd"/>
      <w:r>
        <w:rPr>
          <w:color w:val="000000"/>
          <w:sz w:val="26"/>
          <w:szCs w:val="26"/>
        </w:rPr>
        <w:t xml:space="preserve"> Эту фразу мусульмане повторяют чаще, нежели</w:t>
      </w:r>
      <w:proofErr w:type="gramStart"/>
      <w:r>
        <w:rPr>
          <w:color w:val="000000"/>
          <w:sz w:val="26"/>
          <w:szCs w:val="26"/>
        </w:rPr>
        <w:t>  христиане</w:t>
      </w:r>
      <w:proofErr w:type="gramEnd"/>
      <w:r>
        <w:rPr>
          <w:color w:val="000000"/>
          <w:sz w:val="26"/>
          <w:szCs w:val="26"/>
        </w:rPr>
        <w:t xml:space="preserve"> используют слова Отец, Сын, Святой Дух в своих молитвах. </w:t>
      </w:r>
      <w:proofErr w:type="gramStart"/>
      <w:r>
        <w:rPr>
          <w:color w:val="000000"/>
          <w:sz w:val="26"/>
          <w:szCs w:val="26"/>
        </w:rPr>
        <w:t>Начиная любое важное дело, или решив, например, написать письмо, или приступив к еде, мусульманин произносит имя Аллаха; напоминая себе, тем самым, о Его Милости и Милосердии.</w:t>
      </w:r>
      <w:proofErr w:type="gramEnd"/>
    </w:p>
    <w:p w:rsidR="003A5010" w:rsidRDefault="003A5010" w:rsidP="003A5010">
      <w:pPr>
        <w:pStyle w:val="w-hadeeth-or-bible"/>
        <w:shd w:val="clear" w:color="auto" w:fill="E1F4FD"/>
        <w:spacing w:before="0" w:beforeAutospacing="0" w:after="160" w:afterAutospacing="0"/>
        <w:jc w:val="both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«Милость Аллаха опережает Его гнев» (Сахих аль-Бухари).</w:t>
      </w:r>
      <w:proofErr w:type="gramEnd"/>
    </w:p>
    <w:p w:rsidR="003A5010" w:rsidRDefault="003A5010" w:rsidP="003A5010">
      <w:pPr>
        <w:pStyle w:val="w-body-text-1"/>
        <w:shd w:val="clear" w:color="auto" w:fill="E1F4FD"/>
        <w:spacing w:before="0" w:beforeAutospacing="0" w:after="160" w:afterAutospacing="0"/>
        <w:ind w:firstLine="3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Наряду с именами «Милостивый и Милосердный», мусульмане широко используют «Прощающий» (аль-Гафур), «Часто Прощающий» </w:t>
      </w:r>
      <w:proofErr w:type="gramStart"/>
      <w:r>
        <w:rPr>
          <w:color w:val="000000"/>
          <w:sz w:val="26"/>
          <w:szCs w:val="26"/>
        </w:rPr>
        <w:t>( аль</w:t>
      </w:r>
      <w:proofErr w:type="gramEnd"/>
      <w:r>
        <w:rPr>
          <w:color w:val="000000"/>
          <w:sz w:val="26"/>
          <w:szCs w:val="26"/>
        </w:rPr>
        <w:t>-Гаффар), «Принимающий покаяние» (ат-Тавваб) в своих молитвах.</w:t>
      </w:r>
    </w:p>
    <w:p w:rsidR="00DF0807" w:rsidRPr="003A5010" w:rsidRDefault="00DF0807" w:rsidP="003A5010">
      <w:bookmarkStart w:id="0" w:name="_GoBack"/>
      <w:bookmarkEnd w:id="0"/>
    </w:p>
    <w:sectPr w:rsidR="00DF0807" w:rsidRPr="003A50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24"/>
    <w:rsid w:val="0002584D"/>
    <w:rsid w:val="00322924"/>
    <w:rsid w:val="003A5010"/>
    <w:rsid w:val="003B7C3D"/>
    <w:rsid w:val="005D20BF"/>
    <w:rsid w:val="00622829"/>
    <w:rsid w:val="009711D1"/>
    <w:rsid w:val="00AF5D6E"/>
    <w:rsid w:val="00D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1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1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1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711D1"/>
  </w:style>
  <w:style w:type="paragraph" w:customStyle="1" w:styleId="w-quran">
    <w:name w:val="w-quran"/>
    <w:basedOn w:val="Normal"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caption">
    <w:name w:val="w-caption"/>
    <w:basedOn w:val="Normal"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1D1"/>
    <w:rPr>
      <w:rFonts w:ascii="Tahoma" w:hAnsi="Tahoma" w:cs="Tahoma"/>
      <w:sz w:val="16"/>
      <w:szCs w:val="16"/>
    </w:rPr>
  </w:style>
  <w:style w:type="character" w:customStyle="1" w:styleId="w-footnote-number">
    <w:name w:val="w-footnote-number"/>
    <w:basedOn w:val="DefaultParagraphFont"/>
    <w:rsid w:val="009711D1"/>
  </w:style>
  <w:style w:type="character" w:customStyle="1" w:styleId="w-footnote-title">
    <w:name w:val="w-footnote-title"/>
    <w:basedOn w:val="DefaultParagraphFont"/>
    <w:rsid w:val="009711D1"/>
  </w:style>
  <w:style w:type="paragraph" w:styleId="FootnoteText">
    <w:name w:val="footnote text"/>
    <w:basedOn w:val="Normal"/>
    <w:link w:val="FootnoteTextChar"/>
    <w:uiPriority w:val="99"/>
    <w:semiHidden/>
    <w:unhideWhenUsed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11D1"/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extchar">
    <w:name w:val="w-footnote-textchar"/>
    <w:basedOn w:val="DefaultParagraphFont"/>
    <w:rsid w:val="009711D1"/>
  </w:style>
  <w:style w:type="paragraph" w:customStyle="1" w:styleId="w-footnote-text">
    <w:name w:val="w-footnote-text"/>
    <w:basedOn w:val="Normal"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1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-hadeeth-or-bible">
    <w:name w:val="w-hadeeth-or-bible"/>
    <w:basedOn w:val="Normal"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body-text-bullet">
    <w:name w:val="w-body-text-bullet"/>
    <w:basedOn w:val="Normal"/>
    <w:rsid w:val="003B7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5010"/>
    <w:rPr>
      <w:i/>
      <w:iCs/>
    </w:rPr>
  </w:style>
  <w:style w:type="paragraph" w:customStyle="1" w:styleId="w-description">
    <w:name w:val="w-description"/>
    <w:basedOn w:val="Normal"/>
    <w:rsid w:val="003A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1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1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1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711D1"/>
  </w:style>
  <w:style w:type="paragraph" w:customStyle="1" w:styleId="w-quran">
    <w:name w:val="w-quran"/>
    <w:basedOn w:val="Normal"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caption">
    <w:name w:val="w-caption"/>
    <w:basedOn w:val="Normal"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1D1"/>
    <w:rPr>
      <w:rFonts w:ascii="Tahoma" w:hAnsi="Tahoma" w:cs="Tahoma"/>
      <w:sz w:val="16"/>
      <w:szCs w:val="16"/>
    </w:rPr>
  </w:style>
  <w:style w:type="character" w:customStyle="1" w:styleId="w-footnote-number">
    <w:name w:val="w-footnote-number"/>
    <w:basedOn w:val="DefaultParagraphFont"/>
    <w:rsid w:val="009711D1"/>
  </w:style>
  <w:style w:type="character" w:customStyle="1" w:styleId="w-footnote-title">
    <w:name w:val="w-footnote-title"/>
    <w:basedOn w:val="DefaultParagraphFont"/>
    <w:rsid w:val="009711D1"/>
  </w:style>
  <w:style w:type="paragraph" w:styleId="FootnoteText">
    <w:name w:val="footnote text"/>
    <w:basedOn w:val="Normal"/>
    <w:link w:val="FootnoteTextChar"/>
    <w:uiPriority w:val="99"/>
    <w:semiHidden/>
    <w:unhideWhenUsed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11D1"/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extchar">
    <w:name w:val="w-footnote-textchar"/>
    <w:basedOn w:val="DefaultParagraphFont"/>
    <w:rsid w:val="009711D1"/>
  </w:style>
  <w:style w:type="paragraph" w:customStyle="1" w:styleId="w-footnote-text">
    <w:name w:val="w-footnote-text"/>
    <w:basedOn w:val="Normal"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1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-hadeeth-or-bible">
    <w:name w:val="w-hadeeth-or-bible"/>
    <w:basedOn w:val="Normal"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body-text-bullet">
    <w:name w:val="w-body-text-bullet"/>
    <w:basedOn w:val="Normal"/>
    <w:rsid w:val="003B7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5010"/>
    <w:rPr>
      <w:i/>
      <w:iCs/>
    </w:rPr>
  </w:style>
  <w:style w:type="paragraph" w:customStyle="1" w:styleId="w-description">
    <w:name w:val="w-description"/>
    <w:basedOn w:val="Normal"/>
    <w:rsid w:val="003A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2014-08-05T15:20:00Z</cp:lastPrinted>
  <dcterms:created xsi:type="dcterms:W3CDTF">2014-08-05T15:25:00Z</dcterms:created>
  <dcterms:modified xsi:type="dcterms:W3CDTF">2014-08-05T15:25:00Z</dcterms:modified>
</cp:coreProperties>
</file>